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73F0A" w14:textId="3D78216E" w:rsidR="0086396B" w:rsidRPr="0086396B" w:rsidRDefault="0086396B" w:rsidP="0086396B">
      <w:pPr>
        <w:pStyle w:val="has-vivid-red-color"/>
        <w:jc w:val="center"/>
        <w:rPr>
          <w:sz w:val="28"/>
          <w:szCs w:val="28"/>
        </w:rPr>
      </w:pPr>
      <w:r w:rsidRPr="0086396B">
        <w:rPr>
          <w:rFonts w:hint="eastAsia"/>
          <w:sz w:val="28"/>
          <w:szCs w:val="28"/>
        </w:rPr>
        <w:t>PC班のwebsiteについての基本提案</w:t>
      </w:r>
    </w:p>
    <w:p w14:paraId="2BFFEC73" w14:textId="2D998271" w:rsidR="0086396B" w:rsidRDefault="0086396B" w:rsidP="0086396B">
      <w:pPr>
        <w:pStyle w:val="has-vivid-red-color"/>
        <w:jc w:val="right"/>
      </w:pPr>
      <w:r>
        <w:rPr>
          <w:rFonts w:hint="eastAsia"/>
        </w:rPr>
        <w:t>2024年</w:t>
      </w:r>
      <w:r w:rsidR="006A6EAE">
        <w:rPr>
          <w:rFonts w:hint="eastAsia"/>
        </w:rPr>
        <w:t>12</w:t>
      </w:r>
      <w:r>
        <w:rPr>
          <w:rFonts w:hint="eastAsia"/>
        </w:rPr>
        <w:t>月</w:t>
      </w:r>
      <w:r w:rsidR="006A6EAE">
        <w:rPr>
          <w:rFonts w:hint="eastAsia"/>
        </w:rPr>
        <w:t>19</w:t>
      </w:r>
      <w:r>
        <w:rPr>
          <w:rFonts w:hint="eastAsia"/>
        </w:rPr>
        <w:t>日</w:t>
      </w:r>
    </w:p>
    <w:p w14:paraId="09D1BD1B" w14:textId="01C98BAC" w:rsidR="0086396B" w:rsidRDefault="0086396B" w:rsidP="0086396B">
      <w:pPr>
        <w:pStyle w:val="has-vivid-red-color"/>
      </w:pPr>
      <w:r>
        <w:t>まず、基本形として、以下の提案を行います。</w:t>
      </w:r>
    </w:p>
    <w:p w14:paraId="79D68A2E" w14:textId="140319AD" w:rsidR="00792065" w:rsidRPr="00792065" w:rsidRDefault="0086396B" w:rsidP="0086396B">
      <w:pPr>
        <w:pStyle w:val="Web"/>
        <w:rPr>
          <w:sz w:val="28"/>
          <w:szCs w:val="28"/>
        </w:rPr>
      </w:pPr>
      <w:r w:rsidRPr="00792065">
        <w:rPr>
          <w:rStyle w:val="aa"/>
          <w:sz w:val="28"/>
          <w:szCs w:val="28"/>
        </w:rPr>
        <w:t>その1：ドメイン</w:t>
      </w:r>
      <w:r w:rsidR="00A8655E">
        <w:rPr>
          <w:rStyle w:val="aa"/>
          <w:rFonts w:hint="eastAsia"/>
          <w:sz w:val="28"/>
          <w:szCs w:val="28"/>
        </w:rPr>
        <w:t>取得と管理</w:t>
      </w:r>
      <w:r w:rsidRPr="00792065">
        <w:rPr>
          <w:rStyle w:val="aa"/>
          <w:sz w:val="28"/>
          <w:szCs w:val="28"/>
        </w:rPr>
        <w:t>について</w:t>
      </w:r>
      <w:r w:rsidRPr="00792065">
        <w:rPr>
          <w:sz w:val="28"/>
          <w:szCs w:val="28"/>
        </w:rPr>
        <w:t>＞</w:t>
      </w:r>
      <w:hyperlink r:id="rId6" w:history="1">
        <w:r w:rsidR="00B846EA" w:rsidRPr="00792065">
          <w:rPr>
            <w:rStyle w:val="ab"/>
            <w:rFonts w:hint="eastAsia"/>
            <w:sz w:val="28"/>
            <w:szCs w:val="28"/>
          </w:rPr>
          <w:t>https://koaganei-sjc.jp</w:t>
        </w:r>
      </w:hyperlink>
    </w:p>
    <w:p w14:paraId="08A6FDF6" w14:textId="1A1E3239" w:rsidR="00C44FA8" w:rsidRPr="003E6FCD" w:rsidRDefault="00AF5567" w:rsidP="0086396B">
      <w:pPr>
        <w:pStyle w:val="Web"/>
        <w:rPr>
          <w:color w:val="FF0000"/>
        </w:rPr>
      </w:pPr>
      <w:r w:rsidRPr="00F31678">
        <w:rPr>
          <w:rFonts w:hint="eastAsia"/>
          <w:color w:val="FF0000"/>
          <w:sz w:val="28"/>
          <w:szCs w:val="28"/>
        </w:rPr>
        <w:t>予算：</w:t>
      </w:r>
      <w:r w:rsidR="00353D2D" w:rsidRPr="00F31678">
        <w:rPr>
          <w:rFonts w:hint="eastAsia"/>
          <w:color w:val="FF0000"/>
          <w:sz w:val="28"/>
          <w:szCs w:val="28"/>
        </w:rPr>
        <w:t>Core-Serverでの月額</w:t>
      </w:r>
      <w:r w:rsidR="00191147">
        <w:rPr>
          <w:rFonts w:hint="eastAsia"/>
          <w:color w:val="FF0000"/>
          <w:sz w:val="28"/>
          <w:szCs w:val="28"/>
        </w:rPr>
        <w:t>管理費</w:t>
      </w:r>
      <w:r w:rsidR="00C44FA8" w:rsidRPr="00F31678">
        <w:rPr>
          <w:rFonts w:hint="eastAsia"/>
          <w:color w:val="FF0000"/>
          <w:sz w:val="28"/>
          <w:szCs w:val="28"/>
        </w:rPr>
        <w:t>900円</w:t>
      </w:r>
      <w:r w:rsidR="00C44FA8" w:rsidRPr="003E6FCD">
        <w:rPr>
          <w:rFonts w:hint="eastAsia"/>
          <w:color w:val="FF0000"/>
        </w:rPr>
        <w:t>(</w:t>
      </w:r>
      <w:r w:rsidR="007D3C7E" w:rsidRPr="003E6FCD">
        <w:rPr>
          <w:rFonts w:hint="eastAsia"/>
          <w:color w:val="FF0000"/>
        </w:rPr>
        <w:t>初期</w:t>
      </w:r>
      <w:r w:rsidR="00C44FA8" w:rsidRPr="003E6FCD">
        <w:rPr>
          <w:rFonts w:hint="eastAsia"/>
          <w:color w:val="FF0000"/>
        </w:rPr>
        <w:t>設定費用は、無料)</w:t>
      </w:r>
    </w:p>
    <w:p w14:paraId="1F3AD392" w14:textId="3BCED3FA" w:rsidR="00DE6328" w:rsidRPr="001E6355" w:rsidRDefault="0086396B" w:rsidP="0086396B">
      <w:pPr>
        <w:pStyle w:val="Web"/>
        <w:rPr>
          <w:rStyle w:val="aa"/>
          <w:sz w:val="21"/>
          <w:szCs w:val="21"/>
        </w:rPr>
      </w:pPr>
      <w:r>
        <w:t>あくまで、koganeiとsjc(シルバー人材センターの意味)でのドメインを考えます。さらには、サーバー管理上のドメイン管理(SSL設定、及びWordPress管理とドメインのメールアドレス管理を視野に)を設定し、取得をします。低価格での設定ですが、アクセスしやすい環境です。</w:t>
      </w:r>
      <w:r w:rsidR="007E3658" w:rsidRPr="008C4F44">
        <w:rPr>
          <w:rFonts w:hint="eastAsia"/>
          <w:b/>
          <w:bCs/>
        </w:rPr>
        <w:t>https</w:t>
      </w:r>
      <w:r w:rsidR="00BE5DFC" w:rsidRPr="008C4F44">
        <w:rPr>
          <w:rFonts w:hint="eastAsia"/>
          <w:b/>
          <w:bCs/>
        </w:rPr>
        <w:t>（SSL設定）</w:t>
      </w:r>
      <w:r w:rsidR="007E3658" w:rsidRPr="008C4F44">
        <w:rPr>
          <w:rFonts w:hint="eastAsia"/>
          <w:b/>
          <w:bCs/>
        </w:rPr>
        <w:t>とkoganei-sjc.jpでの設定</w:t>
      </w:r>
      <w:r>
        <w:t>&gt;</w:t>
      </w:r>
      <w:hyperlink r:id="rId7" w:tgtFrame="_blank" w:history="1">
        <w:r>
          <w:rPr>
            <w:rStyle w:val="ab"/>
          </w:rPr>
          <w:t>CoreServerへ</w:t>
        </w:r>
      </w:hyperlink>
      <w:r>
        <w:br/>
      </w:r>
      <w:r w:rsidR="00F54443" w:rsidRPr="001E6355">
        <w:rPr>
          <w:rStyle w:val="aa"/>
          <w:rFonts w:hint="eastAsia"/>
          <w:sz w:val="21"/>
          <w:szCs w:val="21"/>
        </w:rPr>
        <w:t>注：</w:t>
      </w:r>
      <w:r w:rsidR="00593DA5" w:rsidRPr="001E6355">
        <w:rPr>
          <w:rStyle w:val="aa"/>
          <w:rFonts w:hint="eastAsia"/>
          <w:sz w:val="21"/>
          <w:szCs w:val="21"/>
        </w:rPr>
        <w:t>従来の本体のサーバー環境(</w:t>
      </w:r>
      <w:r w:rsidR="0096636C" w:rsidRPr="001E6355">
        <w:rPr>
          <w:rStyle w:val="aa"/>
          <w:sz w:val="21"/>
          <w:szCs w:val="21"/>
        </w:rPr>
        <w:t>koganei-sc.or.jp</w:t>
      </w:r>
      <w:r w:rsidR="00593DA5" w:rsidRPr="001E6355">
        <w:rPr>
          <w:rStyle w:val="aa"/>
          <w:rFonts w:hint="eastAsia"/>
          <w:sz w:val="21"/>
          <w:szCs w:val="21"/>
        </w:rPr>
        <w:t>)</w:t>
      </w:r>
      <w:r w:rsidR="00956FC4" w:rsidRPr="001E6355">
        <w:rPr>
          <w:rStyle w:val="aa"/>
          <w:rFonts w:hint="eastAsia"/>
          <w:sz w:val="21"/>
          <w:szCs w:val="21"/>
        </w:rPr>
        <w:t>でのWordPressを活躍するのか、</w:t>
      </w:r>
      <w:r w:rsidR="00111BAC" w:rsidRPr="001E6355">
        <w:rPr>
          <w:rStyle w:val="aa"/>
          <w:rFonts w:hint="eastAsia"/>
          <w:sz w:val="21"/>
          <w:szCs w:val="21"/>
        </w:rPr>
        <w:t>当ドメインでのメールアドレス</w:t>
      </w:r>
      <w:r w:rsidR="00F06129" w:rsidRPr="001E6355">
        <w:rPr>
          <w:rStyle w:val="aa"/>
          <w:rFonts w:hint="eastAsia"/>
          <w:sz w:val="21"/>
          <w:szCs w:val="21"/>
        </w:rPr>
        <w:t>(全会員？)</w:t>
      </w:r>
      <w:r w:rsidR="00111BAC" w:rsidRPr="001E6355">
        <w:rPr>
          <w:rStyle w:val="aa"/>
          <w:rFonts w:hint="eastAsia"/>
          <w:sz w:val="21"/>
          <w:szCs w:val="21"/>
        </w:rPr>
        <w:t>を活用するのか？</w:t>
      </w:r>
      <w:r w:rsidR="00F06129" w:rsidRPr="001E6355">
        <w:rPr>
          <w:rStyle w:val="aa"/>
          <w:rFonts w:hint="eastAsia"/>
          <w:sz w:val="21"/>
          <w:szCs w:val="21"/>
        </w:rPr>
        <w:t>＞将来的に検討後</w:t>
      </w:r>
      <w:r w:rsidR="00F54443" w:rsidRPr="001E6355">
        <w:rPr>
          <w:rStyle w:val="aa"/>
          <w:rFonts w:hint="eastAsia"/>
          <w:sz w:val="21"/>
          <w:szCs w:val="21"/>
        </w:rPr>
        <w:t>の予定</w:t>
      </w:r>
    </w:p>
    <w:p w14:paraId="693149C5" w14:textId="0FD1D940" w:rsidR="00792065" w:rsidRDefault="0086396B" w:rsidP="0086396B">
      <w:pPr>
        <w:pStyle w:val="Web"/>
        <w:rPr>
          <w:sz w:val="28"/>
          <w:szCs w:val="28"/>
        </w:rPr>
      </w:pPr>
      <w:r w:rsidRPr="00792065">
        <w:rPr>
          <w:rStyle w:val="aa"/>
          <w:sz w:val="28"/>
          <w:szCs w:val="28"/>
        </w:rPr>
        <w:t>その2：基本的な会員について</w:t>
      </w:r>
      <w:r w:rsidRPr="00792065">
        <w:rPr>
          <w:sz w:val="28"/>
          <w:szCs w:val="28"/>
        </w:rPr>
        <w:t>＞</w:t>
      </w:r>
      <w:r w:rsidR="008502F7">
        <w:rPr>
          <w:rFonts w:hint="eastAsia"/>
          <w:sz w:val="28"/>
          <w:szCs w:val="28"/>
        </w:rPr>
        <w:t>より広範囲な方々を取り込みます！</w:t>
      </w:r>
    </w:p>
    <w:p w14:paraId="47075C0A" w14:textId="1D72FC7E" w:rsidR="001E406C" w:rsidRPr="00F31678" w:rsidRDefault="001E406C" w:rsidP="0086396B">
      <w:pPr>
        <w:pStyle w:val="Web"/>
        <w:rPr>
          <w:color w:val="FF0000"/>
        </w:rPr>
      </w:pPr>
      <w:r w:rsidRPr="00F31678">
        <w:rPr>
          <w:rFonts w:hint="eastAsia"/>
          <w:color w:val="FF0000"/>
          <w:sz w:val="28"/>
          <w:szCs w:val="28"/>
        </w:rPr>
        <w:t>予算：WordPressの運用のついては、月額</w:t>
      </w:r>
      <w:r w:rsidR="00191147">
        <w:rPr>
          <w:rFonts w:hint="eastAsia"/>
          <w:color w:val="FF0000"/>
          <w:sz w:val="28"/>
          <w:szCs w:val="28"/>
        </w:rPr>
        <w:t>運用費</w:t>
      </w:r>
      <w:r w:rsidR="00711DE7">
        <w:rPr>
          <w:rFonts w:hint="eastAsia"/>
          <w:color w:val="FF0000"/>
          <w:sz w:val="28"/>
          <w:szCs w:val="28"/>
        </w:rPr>
        <w:t>3</w:t>
      </w:r>
      <w:r w:rsidRPr="00F31678">
        <w:rPr>
          <w:rFonts w:hint="eastAsia"/>
          <w:color w:val="FF0000"/>
          <w:sz w:val="28"/>
          <w:szCs w:val="28"/>
        </w:rPr>
        <w:t>,000円</w:t>
      </w:r>
      <w:r w:rsidR="0025169D" w:rsidRPr="00F31678">
        <w:rPr>
          <w:rFonts w:hint="eastAsia"/>
          <w:color w:val="FF0000"/>
        </w:rPr>
        <w:t>(運営管理者費用込み)</w:t>
      </w:r>
    </w:p>
    <w:p w14:paraId="242D8602" w14:textId="008834C9" w:rsidR="00C302BA" w:rsidRPr="00D21AF2" w:rsidRDefault="0086396B" w:rsidP="0086396B">
      <w:pPr>
        <w:pStyle w:val="Web"/>
        <w:rPr>
          <w:b/>
          <w:bCs/>
        </w:rPr>
      </w:pPr>
      <w:r>
        <w:t>会員</w:t>
      </w:r>
      <w:r w:rsidR="00D21AF2">
        <w:rPr>
          <w:rFonts w:hint="eastAsia"/>
        </w:rPr>
        <w:t>＞</w:t>
      </w:r>
      <w:r w:rsidRPr="00FF4EFB">
        <w:rPr>
          <w:b/>
          <w:bCs/>
        </w:rPr>
        <w:t>シルバー人材センターの会員及び職域PC班会員とその要望者</w:t>
      </w:r>
      <w:r w:rsidR="00387D89">
        <w:rPr>
          <w:rFonts w:hint="eastAsia"/>
          <w:b/>
          <w:bCs/>
        </w:rPr>
        <w:t>（受講者</w:t>
      </w:r>
      <w:r w:rsidRPr="00D21AF2">
        <w:rPr>
          <w:b/>
          <w:bCs/>
        </w:rPr>
        <w:t>を視野に)</w:t>
      </w:r>
      <w:r>
        <w:t>設定をし、ログイン環境を推進するとともに交流を促します。</w:t>
      </w:r>
    </w:p>
    <w:p w14:paraId="3B20485E" w14:textId="60724BE5" w:rsidR="00BA0C55" w:rsidRDefault="0086396B" w:rsidP="0086396B">
      <w:pPr>
        <w:pStyle w:val="Web"/>
      </w:pPr>
      <w:r>
        <w:t>また、</w:t>
      </w:r>
      <w:r w:rsidRPr="00FF4EFB">
        <w:rPr>
          <w:b/>
          <w:bCs/>
        </w:rPr>
        <w:t>フリー(受講者やその予備群)</w:t>
      </w:r>
      <w:r>
        <w:t>の方々にも講座の内容や職域の業務を知らせると同時に交流ができるようにします。特にPOP-UP方式などでメールアドレスを取得し、管理できるようにしたり、メールマガジンなどイベント機能を促し、</w:t>
      </w:r>
      <w:r w:rsidR="007D4B63">
        <w:rPr>
          <w:rFonts w:hint="eastAsia"/>
        </w:rPr>
        <w:t>コースや</w:t>
      </w:r>
      <w:r>
        <w:t>講座を告知すると共に推進していきます。</w:t>
      </w:r>
      <w:r w:rsidR="00BA0C55" w:rsidRPr="004C3FEE">
        <w:rPr>
          <w:rFonts w:hint="eastAsia"/>
          <w:b/>
          <w:bCs/>
        </w:rPr>
        <w:t>将来的には、Twitterやface-book</w:t>
      </w:r>
      <w:r w:rsidR="00370BBF" w:rsidRPr="004C3FEE">
        <w:rPr>
          <w:rFonts w:hint="eastAsia"/>
          <w:b/>
          <w:bCs/>
        </w:rPr>
        <w:t>、ＹｏｕｔｕｂｅやＩｎｓｔａｇｒａｍ</w:t>
      </w:r>
      <w:r w:rsidR="00BA0C55" w:rsidRPr="004C3FEE">
        <w:rPr>
          <w:rFonts w:hint="eastAsia"/>
          <w:b/>
          <w:bCs/>
        </w:rPr>
        <w:t>なども活用する必要</w:t>
      </w:r>
      <w:r w:rsidR="00BA0C55">
        <w:rPr>
          <w:rFonts w:hint="eastAsia"/>
        </w:rPr>
        <w:t>があります。</w:t>
      </w:r>
    </w:p>
    <w:p w14:paraId="6D99B578" w14:textId="635D2675" w:rsidR="00E137B5" w:rsidRPr="00BA0C55" w:rsidRDefault="00E137B5" w:rsidP="0086396B">
      <w:pPr>
        <w:pStyle w:val="Web"/>
        <w:rPr>
          <w:rStyle w:val="aa"/>
          <w:rFonts w:hint="eastAsia"/>
          <w:b w:val="0"/>
          <w:bCs w:val="0"/>
        </w:rPr>
      </w:pPr>
      <w:r>
        <w:rPr>
          <w:rFonts w:hint="eastAsia"/>
        </w:rPr>
        <w:t>加えて、</w:t>
      </w:r>
      <w:r w:rsidRPr="007D4B63">
        <w:rPr>
          <w:rFonts w:hint="eastAsia"/>
          <w:b/>
          <w:bCs/>
        </w:rPr>
        <w:t>各コース担当者のWordPress研修(事務局研修を含む)も行いま</w:t>
      </w:r>
      <w:r>
        <w:rPr>
          <w:rFonts w:hint="eastAsia"/>
        </w:rPr>
        <w:t>す。</w:t>
      </w:r>
    </w:p>
    <w:p w14:paraId="39D9D146" w14:textId="77777777" w:rsidR="00F31678" w:rsidRDefault="00F31678" w:rsidP="0086396B">
      <w:pPr>
        <w:pStyle w:val="Web"/>
        <w:rPr>
          <w:rStyle w:val="aa"/>
          <w:sz w:val="28"/>
          <w:szCs w:val="28"/>
        </w:rPr>
      </w:pPr>
    </w:p>
    <w:p w14:paraId="13386377" w14:textId="77777777" w:rsidR="00F31678" w:rsidRDefault="0086396B" w:rsidP="0086396B">
      <w:pPr>
        <w:pStyle w:val="Web"/>
        <w:rPr>
          <w:sz w:val="28"/>
          <w:szCs w:val="28"/>
        </w:rPr>
      </w:pPr>
      <w:r w:rsidRPr="00121BCE">
        <w:rPr>
          <w:rStyle w:val="aa"/>
          <w:sz w:val="28"/>
          <w:szCs w:val="28"/>
        </w:rPr>
        <w:t>その3：ネットワーク別の会員相互の交流について</w:t>
      </w:r>
      <w:r w:rsidRPr="00121BCE">
        <w:rPr>
          <w:sz w:val="28"/>
          <w:szCs w:val="28"/>
        </w:rPr>
        <w:t>＞</w:t>
      </w:r>
      <w:r w:rsidR="00FC33CF" w:rsidRPr="00FC33CF">
        <w:rPr>
          <w:rFonts w:hint="eastAsia"/>
          <w:sz w:val="28"/>
          <w:szCs w:val="28"/>
        </w:rPr>
        <w:t>管理も受講者も共交流しましょう！</w:t>
      </w:r>
    </w:p>
    <w:p w14:paraId="28BB30CD" w14:textId="20442145" w:rsidR="00DE6328" w:rsidRDefault="00F31678" w:rsidP="0086396B">
      <w:pPr>
        <w:pStyle w:val="Web"/>
      </w:pPr>
      <w:r w:rsidRPr="00700D29">
        <w:rPr>
          <w:rFonts w:hint="eastAsia"/>
          <w:color w:val="FF0000"/>
          <w:sz w:val="28"/>
          <w:szCs w:val="28"/>
        </w:rPr>
        <w:t>予算：受講者コース別に担当者を配置</w:t>
      </w:r>
      <w:r w:rsidR="007D3C7E">
        <w:rPr>
          <w:rFonts w:hint="eastAsia"/>
          <w:color w:val="FF0000"/>
          <w:sz w:val="28"/>
          <w:szCs w:val="28"/>
        </w:rPr>
        <w:t>！</w:t>
      </w:r>
      <w:r w:rsidRPr="00700D29">
        <w:rPr>
          <w:rFonts w:hint="eastAsia"/>
          <w:color w:val="FF0000"/>
          <w:sz w:val="28"/>
          <w:szCs w:val="28"/>
        </w:rPr>
        <w:t>月額</w:t>
      </w:r>
      <w:r w:rsidR="00191147">
        <w:rPr>
          <w:rFonts w:hint="eastAsia"/>
          <w:color w:val="FF0000"/>
          <w:sz w:val="28"/>
          <w:szCs w:val="28"/>
        </w:rPr>
        <w:t>運用費</w:t>
      </w:r>
      <w:r w:rsidR="00700D29" w:rsidRPr="00700D29">
        <w:rPr>
          <w:rFonts w:hint="eastAsia"/>
          <w:color w:val="FF0000"/>
          <w:sz w:val="28"/>
          <w:szCs w:val="28"/>
        </w:rPr>
        <w:t>1,000円</w:t>
      </w:r>
      <w:r w:rsidR="00FE3AC8" w:rsidRPr="007D3C7E">
        <w:rPr>
          <w:rFonts w:hint="eastAsia"/>
          <w:color w:val="FF0000"/>
        </w:rPr>
        <w:t>(現在、</w:t>
      </w:r>
      <w:r w:rsidR="00AA7407" w:rsidRPr="007D3C7E">
        <w:rPr>
          <w:rFonts w:hint="eastAsia"/>
          <w:color w:val="FF0000"/>
        </w:rPr>
        <w:t>7コース</w:t>
      </w:r>
      <w:r w:rsidR="00FE3AC8" w:rsidRPr="007D3C7E">
        <w:rPr>
          <w:rFonts w:hint="eastAsia"/>
          <w:color w:val="FF0000"/>
        </w:rPr>
        <w:t>)</w:t>
      </w:r>
      <w:r w:rsidR="0086396B" w:rsidRPr="007D3C7E">
        <w:br/>
      </w:r>
      <w:r w:rsidR="0086396B">
        <w:t>会員の種別(利用者別はもちろん、管理する側の教員なども管理と同時に交流を促す。談話室のような環境を設定します)ごとの交流を促します。講座ごとにサイト内のコンテンツを管理者や講師、参加者と共に設計し、その講座ページを作成していきます。</w:t>
      </w:r>
    </w:p>
    <w:p w14:paraId="4DDD46A9" w14:textId="620087AE" w:rsidR="00DE6328" w:rsidRDefault="00DE6328" w:rsidP="0086396B">
      <w:pPr>
        <w:pStyle w:val="Web"/>
      </w:pPr>
      <w:r>
        <w:rPr>
          <w:rStyle w:val="aa"/>
        </w:rPr>
        <w:t>〇講座コンテンツの構成</w:t>
      </w:r>
      <w:r>
        <w:t>(</w:t>
      </w:r>
      <w:r>
        <w:rPr>
          <w:rStyle w:val="aa"/>
        </w:rPr>
        <w:t>受講者へのアピールポイントが重要</w:t>
      </w:r>
      <w:r>
        <w:t>＞概念・歴史・講座種別・講師概要・スケジュール・最新のお知らせ・Q&amp;Aやマニュアル・サポート体制</w:t>
      </w:r>
      <w:r w:rsidR="00AA27EA">
        <w:rPr>
          <w:rFonts w:hint="eastAsia"/>
        </w:rPr>
        <w:t>を構築する必要があります。</w:t>
      </w:r>
      <w:r w:rsidR="00FA0DD4">
        <w:rPr>
          <w:rFonts w:hint="eastAsia"/>
        </w:rPr>
        <w:t>Word-press研修が必須です。</w:t>
      </w:r>
      <w:r>
        <w:br/>
      </w:r>
      <w:r>
        <w:rPr>
          <w:rStyle w:val="aa"/>
        </w:rPr>
        <w:t>〇制作</w:t>
      </w:r>
      <w:r w:rsidR="00766B16">
        <w:rPr>
          <w:rStyle w:val="aa"/>
          <w:rFonts w:hint="eastAsia"/>
        </w:rPr>
        <w:t>担当</w:t>
      </w:r>
      <w:r>
        <w:t>(会議と討議、</w:t>
      </w:r>
      <w:r w:rsidR="006B5949">
        <w:rPr>
          <w:rFonts w:hint="eastAsia"/>
        </w:rPr>
        <w:t>研修など</w:t>
      </w:r>
      <w:r>
        <w:t>サイトでの検証</w:t>
      </w:r>
      <w:r w:rsidR="00795780">
        <w:rPr>
          <w:rFonts w:hint="eastAsia"/>
        </w:rPr>
        <w:t>実施</w:t>
      </w:r>
      <w:r>
        <w:t>)と担当</w:t>
      </w:r>
      <w:r w:rsidR="00A009A9">
        <w:rPr>
          <w:rFonts w:hint="eastAsia"/>
        </w:rPr>
        <w:t>決め(1～2名)</w:t>
      </w:r>
    </w:p>
    <w:p w14:paraId="5F6A8647" w14:textId="3BBD99B1" w:rsidR="0084316D" w:rsidRDefault="0086396B" w:rsidP="0086396B">
      <w:pPr>
        <w:pStyle w:val="Web"/>
        <w:rPr>
          <w:sz w:val="28"/>
          <w:szCs w:val="28"/>
        </w:rPr>
      </w:pPr>
      <w:r>
        <w:br/>
      </w:r>
      <w:r w:rsidRPr="00700D29">
        <w:rPr>
          <w:rStyle w:val="aa"/>
          <w:sz w:val="28"/>
          <w:szCs w:val="28"/>
        </w:rPr>
        <w:t>その4：本体</w:t>
      </w:r>
      <w:r w:rsidR="00700D29">
        <w:rPr>
          <w:rStyle w:val="aa"/>
          <w:rFonts w:hint="eastAsia"/>
          <w:sz w:val="28"/>
          <w:szCs w:val="28"/>
        </w:rPr>
        <w:t>(小金井市シルバー人材センター)</w:t>
      </w:r>
      <w:r w:rsidRPr="00700D29">
        <w:rPr>
          <w:rStyle w:val="aa"/>
          <w:sz w:val="28"/>
          <w:szCs w:val="28"/>
        </w:rPr>
        <w:t>について</w:t>
      </w:r>
      <w:r w:rsidRPr="00700D29">
        <w:rPr>
          <w:sz w:val="28"/>
          <w:szCs w:val="28"/>
        </w:rPr>
        <w:t>＞</w:t>
      </w:r>
      <w:r w:rsidR="00B204B2">
        <w:rPr>
          <w:rFonts w:hint="eastAsia"/>
          <w:sz w:val="28"/>
          <w:szCs w:val="28"/>
        </w:rPr>
        <w:t>人材</w:t>
      </w:r>
      <w:r w:rsidR="0084316D">
        <w:rPr>
          <w:rFonts w:hint="eastAsia"/>
          <w:sz w:val="28"/>
          <w:szCs w:val="28"/>
        </w:rPr>
        <w:t>ネットワーク</w:t>
      </w:r>
      <w:r w:rsidR="00B204B2">
        <w:rPr>
          <w:rFonts w:hint="eastAsia"/>
          <w:sz w:val="28"/>
          <w:szCs w:val="28"/>
        </w:rPr>
        <w:t>研修</w:t>
      </w:r>
      <w:r w:rsidR="0084316D">
        <w:rPr>
          <w:rFonts w:hint="eastAsia"/>
          <w:sz w:val="28"/>
          <w:szCs w:val="28"/>
        </w:rPr>
        <w:t>(WordPress研修会)</w:t>
      </w:r>
      <w:r w:rsidR="00B204B2">
        <w:rPr>
          <w:rFonts w:hint="eastAsia"/>
          <w:sz w:val="28"/>
          <w:szCs w:val="28"/>
        </w:rPr>
        <w:t>が必要ですので、</w:t>
      </w:r>
      <w:r w:rsidR="00B67B4C">
        <w:rPr>
          <w:rFonts w:hint="eastAsia"/>
          <w:sz w:val="28"/>
          <w:szCs w:val="28"/>
        </w:rPr>
        <w:t>研修会(月１回以上)は、必須です。</w:t>
      </w:r>
    </w:p>
    <w:p w14:paraId="4E505A46" w14:textId="43975E1E" w:rsidR="0086396B" w:rsidRDefault="0086396B" w:rsidP="0086396B">
      <w:pPr>
        <w:pStyle w:val="Web"/>
      </w:pPr>
      <w:r>
        <w:t>最後に「小金井シルバー人材センター」自体のネットワークへと移行できるような将来的な環境を模索しておく必要があります。</w:t>
      </w:r>
      <w:r w:rsidRPr="00B204B2">
        <w:rPr>
          <w:b/>
          <w:bCs/>
        </w:rPr>
        <w:t>小金井シルバー人材センターの職員も共に共有できるようにしたい</w:t>
      </w:r>
      <w:r>
        <w:t>と思います。</w:t>
      </w:r>
    </w:p>
    <w:p w14:paraId="7F7A2E52" w14:textId="77777777" w:rsidR="0032774A" w:rsidRPr="0086396B" w:rsidRDefault="0032774A"/>
    <w:sectPr w:rsidR="0032774A" w:rsidRPr="00863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06BC0" w14:textId="77777777" w:rsidR="00E72C3D" w:rsidRDefault="00E72C3D" w:rsidP="00DE6328">
      <w:r>
        <w:separator/>
      </w:r>
    </w:p>
  </w:endnote>
  <w:endnote w:type="continuationSeparator" w:id="0">
    <w:p w14:paraId="12BDF50E" w14:textId="77777777" w:rsidR="00E72C3D" w:rsidRDefault="00E72C3D" w:rsidP="00D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9D573" w14:textId="77777777" w:rsidR="00E72C3D" w:rsidRDefault="00E72C3D" w:rsidP="00DE6328">
      <w:r>
        <w:separator/>
      </w:r>
    </w:p>
  </w:footnote>
  <w:footnote w:type="continuationSeparator" w:id="0">
    <w:p w14:paraId="3CA754DA" w14:textId="77777777" w:rsidR="00E72C3D" w:rsidRDefault="00E72C3D" w:rsidP="00DE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6B"/>
    <w:rsid w:val="00111BAC"/>
    <w:rsid w:val="00121BCE"/>
    <w:rsid w:val="00191147"/>
    <w:rsid w:val="001E406C"/>
    <w:rsid w:val="001E5470"/>
    <w:rsid w:val="001E6355"/>
    <w:rsid w:val="00217DDE"/>
    <w:rsid w:val="0025169D"/>
    <w:rsid w:val="0032774A"/>
    <w:rsid w:val="00353D2D"/>
    <w:rsid w:val="00370BBF"/>
    <w:rsid w:val="00387D89"/>
    <w:rsid w:val="003E6FCD"/>
    <w:rsid w:val="004C3FEE"/>
    <w:rsid w:val="00523A89"/>
    <w:rsid w:val="00593DA5"/>
    <w:rsid w:val="005C3810"/>
    <w:rsid w:val="00684614"/>
    <w:rsid w:val="006A6EAE"/>
    <w:rsid w:val="006B5949"/>
    <w:rsid w:val="006E7DF6"/>
    <w:rsid w:val="00700D29"/>
    <w:rsid w:val="00711DE7"/>
    <w:rsid w:val="00760272"/>
    <w:rsid w:val="00766B16"/>
    <w:rsid w:val="00792065"/>
    <w:rsid w:val="00795780"/>
    <w:rsid w:val="007D3C7E"/>
    <w:rsid w:val="007D4B63"/>
    <w:rsid w:val="007E3658"/>
    <w:rsid w:val="008258EF"/>
    <w:rsid w:val="0084316D"/>
    <w:rsid w:val="008502F7"/>
    <w:rsid w:val="0086396B"/>
    <w:rsid w:val="008C4F44"/>
    <w:rsid w:val="00956FC4"/>
    <w:rsid w:val="0096636C"/>
    <w:rsid w:val="009A5396"/>
    <w:rsid w:val="009B71A2"/>
    <w:rsid w:val="009F28DC"/>
    <w:rsid w:val="00A009A9"/>
    <w:rsid w:val="00A4381F"/>
    <w:rsid w:val="00A8655E"/>
    <w:rsid w:val="00AA27EA"/>
    <w:rsid w:val="00AA7407"/>
    <w:rsid w:val="00AD1CBA"/>
    <w:rsid w:val="00AF5567"/>
    <w:rsid w:val="00B204B2"/>
    <w:rsid w:val="00B67B4C"/>
    <w:rsid w:val="00B753B4"/>
    <w:rsid w:val="00B846EA"/>
    <w:rsid w:val="00BA0C55"/>
    <w:rsid w:val="00BE5DFC"/>
    <w:rsid w:val="00C302BA"/>
    <w:rsid w:val="00C44FA8"/>
    <w:rsid w:val="00D21AF2"/>
    <w:rsid w:val="00DA3021"/>
    <w:rsid w:val="00DE6328"/>
    <w:rsid w:val="00E137B5"/>
    <w:rsid w:val="00E72C3D"/>
    <w:rsid w:val="00F06129"/>
    <w:rsid w:val="00F31678"/>
    <w:rsid w:val="00F54443"/>
    <w:rsid w:val="00FA0DD4"/>
    <w:rsid w:val="00FC33CF"/>
    <w:rsid w:val="00FD6A0D"/>
    <w:rsid w:val="00FE3AC8"/>
    <w:rsid w:val="00FF2F57"/>
    <w:rsid w:val="00FF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FE193"/>
  <w15:chartTrackingRefBased/>
  <w15:docId w15:val="{2937FC1C-6E96-4799-BF14-81561435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39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9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9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39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9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9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9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9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9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9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9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9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39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9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9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9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9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9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9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9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96B"/>
    <w:pPr>
      <w:spacing w:before="160" w:after="160"/>
      <w:jc w:val="center"/>
    </w:pPr>
    <w:rPr>
      <w:i/>
      <w:iCs/>
      <w:color w:val="404040" w:themeColor="text1" w:themeTint="BF"/>
    </w:rPr>
  </w:style>
  <w:style w:type="character" w:customStyle="1" w:styleId="a8">
    <w:name w:val="引用文 (文字)"/>
    <w:basedOn w:val="a0"/>
    <w:link w:val="a7"/>
    <w:uiPriority w:val="29"/>
    <w:rsid w:val="0086396B"/>
    <w:rPr>
      <w:i/>
      <w:iCs/>
      <w:color w:val="404040" w:themeColor="text1" w:themeTint="BF"/>
    </w:rPr>
  </w:style>
  <w:style w:type="paragraph" w:styleId="a9">
    <w:name w:val="List Paragraph"/>
    <w:basedOn w:val="a"/>
    <w:uiPriority w:val="34"/>
    <w:qFormat/>
    <w:rsid w:val="0086396B"/>
    <w:pPr>
      <w:ind w:left="720"/>
      <w:contextualSpacing/>
    </w:pPr>
  </w:style>
  <w:style w:type="character" w:styleId="21">
    <w:name w:val="Intense Emphasis"/>
    <w:basedOn w:val="a0"/>
    <w:uiPriority w:val="21"/>
    <w:qFormat/>
    <w:rsid w:val="0086396B"/>
    <w:rPr>
      <w:i/>
      <w:iCs/>
      <w:color w:val="0F4761" w:themeColor="accent1" w:themeShade="BF"/>
    </w:rPr>
  </w:style>
  <w:style w:type="paragraph" w:styleId="22">
    <w:name w:val="Intense Quote"/>
    <w:basedOn w:val="a"/>
    <w:next w:val="a"/>
    <w:link w:val="23"/>
    <w:uiPriority w:val="30"/>
    <w:qFormat/>
    <w:rsid w:val="0086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96B"/>
    <w:rPr>
      <w:i/>
      <w:iCs/>
      <w:color w:val="0F4761" w:themeColor="accent1" w:themeShade="BF"/>
    </w:rPr>
  </w:style>
  <w:style w:type="character" w:styleId="24">
    <w:name w:val="Intense Reference"/>
    <w:basedOn w:val="a0"/>
    <w:uiPriority w:val="32"/>
    <w:qFormat/>
    <w:rsid w:val="0086396B"/>
    <w:rPr>
      <w:b/>
      <w:bCs/>
      <w:smallCaps/>
      <w:color w:val="0F4761" w:themeColor="accent1" w:themeShade="BF"/>
      <w:spacing w:val="5"/>
    </w:rPr>
  </w:style>
  <w:style w:type="paragraph" w:customStyle="1" w:styleId="has-vivid-red-color">
    <w:name w:val="has-vivid-red-color"/>
    <w:basedOn w:val="a"/>
    <w:rsid w:val="008639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639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6396B"/>
    <w:rPr>
      <w:b/>
      <w:bCs/>
    </w:rPr>
  </w:style>
  <w:style w:type="character" w:styleId="ab">
    <w:name w:val="Hyperlink"/>
    <w:basedOn w:val="a0"/>
    <w:uiPriority w:val="99"/>
    <w:unhideWhenUsed/>
    <w:rsid w:val="0086396B"/>
    <w:rPr>
      <w:color w:val="0000FF"/>
      <w:u w:val="single"/>
    </w:rPr>
  </w:style>
  <w:style w:type="paragraph" w:styleId="ac">
    <w:name w:val="header"/>
    <w:basedOn w:val="a"/>
    <w:link w:val="ad"/>
    <w:uiPriority w:val="99"/>
    <w:unhideWhenUsed/>
    <w:rsid w:val="00DE6328"/>
    <w:pPr>
      <w:tabs>
        <w:tab w:val="center" w:pos="4252"/>
        <w:tab w:val="right" w:pos="8504"/>
      </w:tabs>
      <w:snapToGrid w:val="0"/>
    </w:pPr>
  </w:style>
  <w:style w:type="character" w:customStyle="1" w:styleId="ad">
    <w:name w:val="ヘッダー (文字)"/>
    <w:basedOn w:val="a0"/>
    <w:link w:val="ac"/>
    <w:uiPriority w:val="99"/>
    <w:rsid w:val="00DE6328"/>
  </w:style>
  <w:style w:type="paragraph" w:styleId="ae">
    <w:name w:val="footer"/>
    <w:basedOn w:val="a"/>
    <w:link w:val="af"/>
    <w:uiPriority w:val="99"/>
    <w:unhideWhenUsed/>
    <w:rsid w:val="00DE6328"/>
    <w:pPr>
      <w:tabs>
        <w:tab w:val="center" w:pos="4252"/>
        <w:tab w:val="right" w:pos="8504"/>
      </w:tabs>
      <w:snapToGrid w:val="0"/>
    </w:pPr>
  </w:style>
  <w:style w:type="character" w:customStyle="1" w:styleId="af">
    <w:name w:val="フッター (文字)"/>
    <w:basedOn w:val="a0"/>
    <w:link w:val="ae"/>
    <w:uiPriority w:val="99"/>
    <w:rsid w:val="00DE6328"/>
  </w:style>
  <w:style w:type="character" w:styleId="af0">
    <w:name w:val="Unresolved Mention"/>
    <w:basedOn w:val="a0"/>
    <w:uiPriority w:val="99"/>
    <w:semiHidden/>
    <w:unhideWhenUsed/>
    <w:rsid w:val="00A43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p.coreserve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aganei-sjc.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高坂 憲二郎</dc:creator>
  <cp:keywords/>
  <dc:description/>
  <cp:lastModifiedBy>Kousaka Kenjiro</cp:lastModifiedBy>
  <cp:revision>14</cp:revision>
  <dcterms:created xsi:type="dcterms:W3CDTF">2024-12-16T00:07:00Z</dcterms:created>
  <dcterms:modified xsi:type="dcterms:W3CDTF">2024-12-16T00:19:00Z</dcterms:modified>
</cp:coreProperties>
</file>